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311"/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1350"/>
        <w:gridCol w:w="2340"/>
        <w:gridCol w:w="2160"/>
        <w:gridCol w:w="2268"/>
        <w:gridCol w:w="1080"/>
        <w:gridCol w:w="1080"/>
        <w:gridCol w:w="810"/>
        <w:gridCol w:w="1710"/>
      </w:tblGrid>
      <w:tr w:rsidR="00C379B5" w:rsidRPr="00B87E6D" w:rsidTr="002A5830">
        <w:trPr>
          <w:trHeight w:val="303"/>
        </w:trPr>
        <w:tc>
          <w:tcPr>
            <w:tcW w:w="1260" w:type="dxa"/>
            <w:shd w:val="clear" w:color="auto" w:fill="auto"/>
          </w:tcPr>
          <w:p w:rsidR="00C379B5" w:rsidRPr="00B87E6D" w:rsidRDefault="00C379B5" w:rsidP="00D22B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C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bCs/>
                <w:sz w:val="20"/>
                <w:szCs w:val="20"/>
              </w:rPr>
              <w:t xml:space="preserve">Phonics 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bCs/>
                <w:sz w:val="20"/>
                <w:szCs w:val="20"/>
              </w:rPr>
              <w:t xml:space="preserve"> </w:t>
            </w:r>
            <w:r w:rsidRPr="00B87E6D">
              <w:rPr>
                <w:sz w:val="20"/>
                <w:szCs w:val="20"/>
              </w:rPr>
              <w:t>* Apply decoding strategies to “problem-solve” unknown words when reading when needed.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R1C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Default"/>
              <w:jc w:val="center"/>
              <w:rPr>
                <w:sz w:val="20"/>
                <w:szCs w:val="20"/>
              </w:rPr>
            </w:pPr>
            <w:r w:rsidRPr="00B87E6D">
              <w:rPr>
                <w:rFonts w:eastAsia="Times New Roman"/>
                <w:b/>
                <w:bCs/>
                <w:sz w:val="20"/>
                <w:szCs w:val="20"/>
              </w:rPr>
              <w:t>D.O.K. 2</w:t>
            </w:r>
          </w:p>
        </w:tc>
        <w:tc>
          <w:tcPr>
            <w:tcW w:w="216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379B5" w:rsidRPr="00B87E6D" w:rsidRDefault="00C379B5" w:rsidP="00D22B39">
            <w:pPr>
              <w:numPr>
                <w:ilvl w:val="0"/>
                <w:numId w:val="10"/>
              </w:numPr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 Student fluency checks</w:t>
            </w:r>
          </w:p>
          <w:p w:rsidR="00C379B5" w:rsidRPr="00B87E6D" w:rsidRDefault="00C379B5" w:rsidP="00D22B39">
            <w:pPr>
              <w:numPr>
                <w:ilvl w:val="0"/>
                <w:numId w:val="10"/>
              </w:numPr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Phonemic awareness activities such as segmentation, blending sounds, letter-sound representation</w:t>
            </w:r>
          </w:p>
          <w:p w:rsidR="00C379B5" w:rsidRPr="00B87E6D" w:rsidRDefault="00C379B5" w:rsidP="00D22B39">
            <w:pPr>
              <w:numPr>
                <w:ilvl w:val="0"/>
                <w:numId w:val="10"/>
              </w:numPr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Word attack skills( words within words, silent e rule, affixes, syntax</w:t>
            </w:r>
          </w:p>
          <w:p w:rsidR="00C379B5" w:rsidRPr="00B87E6D" w:rsidRDefault="00C379B5" w:rsidP="00D22B39">
            <w:pPr>
              <w:numPr>
                <w:ilvl w:val="0"/>
                <w:numId w:val="10"/>
              </w:numPr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Interactive teacher read </w:t>
            </w:r>
            <w:proofErr w:type="spellStart"/>
            <w:r w:rsidRPr="00B87E6D">
              <w:rPr>
                <w:rFonts w:ascii="Times New Roman" w:hAnsi="Times New Roman"/>
                <w:sz w:val="20"/>
                <w:szCs w:val="20"/>
              </w:rPr>
              <w:t>alouds</w:t>
            </w:r>
            <w:proofErr w:type="spellEnd"/>
            <w:r w:rsidRPr="00B87E6D">
              <w:rPr>
                <w:rFonts w:ascii="Times New Roman" w:hAnsi="Times New Roman"/>
                <w:sz w:val="20"/>
                <w:szCs w:val="20"/>
              </w:rPr>
              <w:t xml:space="preserve"> and student text conversations</w:t>
            </w:r>
          </w:p>
          <w:p w:rsidR="00C379B5" w:rsidRPr="00B87E6D" w:rsidRDefault="00C379B5" w:rsidP="00D22B39">
            <w:pPr>
              <w:numPr>
                <w:ilvl w:val="0"/>
                <w:numId w:val="10"/>
              </w:numPr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Shared reading (teacher)</w:t>
            </w:r>
          </w:p>
          <w:p w:rsidR="00C379B5" w:rsidRPr="00B87E6D" w:rsidRDefault="00C379B5" w:rsidP="00D22B39">
            <w:pPr>
              <w:numPr>
                <w:ilvl w:val="0"/>
                <w:numId w:val="10"/>
              </w:numPr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Word walls</w:t>
            </w:r>
          </w:p>
          <w:p w:rsidR="00C379B5" w:rsidRPr="00B87E6D" w:rsidRDefault="00C379B5" w:rsidP="00D22B3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ind w:firstLine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lastRenderedPageBreak/>
              <w:t>Oral reading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Running records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Fluency reading checks</w:t>
            </w:r>
          </w:p>
        </w:tc>
        <w:tc>
          <w:tcPr>
            <w:tcW w:w="252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Guided Reading (pp. 91-93)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Reading Mastery/Corrective reading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Student trade books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HM leveled readers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Picture books with text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Teacher and student picture books, leveled readers, menus, brochures, etc.                                       </w:t>
            </w:r>
          </w:p>
        </w:tc>
      </w:tr>
      <w:tr w:rsidR="00C379B5" w:rsidRPr="00B87E6D" w:rsidTr="002A5830">
        <w:trPr>
          <w:trHeight w:val="303"/>
        </w:trPr>
        <w:tc>
          <w:tcPr>
            <w:tcW w:w="1260" w:type="dxa"/>
            <w:shd w:val="clear" w:color="auto" w:fill="auto"/>
          </w:tcPr>
          <w:p w:rsidR="00C379B5" w:rsidRPr="00B87E6D" w:rsidRDefault="00C379B5" w:rsidP="00D22B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Reading</w:t>
            </w:r>
          </w:p>
        </w:tc>
        <w:tc>
          <w:tcPr>
            <w:tcW w:w="135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bCs/>
                <w:sz w:val="20"/>
                <w:szCs w:val="20"/>
              </w:rPr>
              <w:t xml:space="preserve">Fluency 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* Read grade-level instructional text: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t xml:space="preserve">     a.</w:t>
            </w:r>
            <w:r w:rsidRPr="00B87E6D">
              <w:rPr>
                <w:sz w:val="20"/>
                <w:szCs w:val="20"/>
              </w:rPr>
              <w:t xml:space="preserve"> with fluency, accuracy and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         expression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     </w:t>
            </w:r>
            <w:r w:rsidRPr="00B87E6D">
              <w:rPr>
                <w:b/>
                <w:sz w:val="20"/>
                <w:szCs w:val="20"/>
              </w:rPr>
              <w:t>b.</w:t>
            </w:r>
            <w:r w:rsidRPr="00B87E6D">
              <w:rPr>
                <w:sz w:val="20"/>
                <w:szCs w:val="20"/>
              </w:rPr>
              <w:t xml:space="preserve"> adjusting reading rate to difficulty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         and type of text 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R1Da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R1Db</w:t>
            </w:r>
          </w:p>
          <w:p w:rsidR="00C379B5" w:rsidRPr="00B87E6D" w:rsidRDefault="00C379B5" w:rsidP="00D22B39">
            <w:pPr>
              <w:pStyle w:val="Default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Default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87E6D">
              <w:rPr>
                <w:rFonts w:eastAsia="Times New Roman"/>
                <w:b/>
                <w:bCs/>
                <w:sz w:val="20"/>
                <w:szCs w:val="20"/>
              </w:rPr>
              <w:t>D.O.K. 1</w:t>
            </w:r>
          </w:p>
        </w:tc>
        <w:tc>
          <w:tcPr>
            <w:tcW w:w="216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Apply information in text features, graphic, such as maps, diagrams, chart and index, to clarify and connect concepts to the main ideas.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Teacher modeling –</w:t>
            </w:r>
            <w:proofErr w:type="spellStart"/>
            <w:r w:rsidRPr="00B87E6D">
              <w:rPr>
                <w:rFonts w:ascii="Times New Roman" w:hAnsi="Times New Roman"/>
                <w:sz w:val="20"/>
                <w:szCs w:val="20"/>
              </w:rPr>
              <w:t>metacognitive</w:t>
            </w:r>
            <w:proofErr w:type="spellEnd"/>
            <w:r w:rsidRPr="00B87E6D">
              <w:rPr>
                <w:rFonts w:ascii="Times New Roman" w:hAnsi="Times New Roman"/>
                <w:sz w:val="20"/>
                <w:szCs w:val="20"/>
              </w:rPr>
              <w:t xml:space="preserve"> sharing when reading orally how to adjust reading rates, fluency, accuracy and expression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Read various genres 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Practice repeated readings of materials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Student and teacher read </w:t>
            </w:r>
            <w:proofErr w:type="spellStart"/>
            <w:r w:rsidRPr="00B87E6D">
              <w:rPr>
                <w:rFonts w:ascii="Times New Roman" w:hAnsi="Times New Roman"/>
                <w:sz w:val="20"/>
                <w:szCs w:val="20"/>
              </w:rPr>
              <w:t>alouds</w:t>
            </w:r>
            <w:proofErr w:type="spellEnd"/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Build background knowledge  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Make connections-self to self, self-to-world, and self-to-</w:t>
            </w:r>
          </w:p>
        </w:tc>
        <w:tc>
          <w:tcPr>
            <w:tcW w:w="216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Oral reading 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Fluency checks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DIBELS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Reading Mastery/Corrective Reading                                        Content area text(social studies, science)                            </w:t>
            </w:r>
          </w:p>
        </w:tc>
      </w:tr>
      <w:tr w:rsidR="00C379B5" w:rsidRPr="00B87E6D" w:rsidTr="002A5830">
        <w:trPr>
          <w:trHeight w:val="1970"/>
        </w:trPr>
        <w:tc>
          <w:tcPr>
            <w:tcW w:w="1260" w:type="dxa"/>
            <w:shd w:val="clear" w:color="auto" w:fill="auto"/>
          </w:tcPr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Text Structures </w:t>
            </w:r>
          </w:p>
        </w:tc>
        <w:tc>
          <w:tcPr>
            <w:tcW w:w="2340" w:type="dxa"/>
            <w:shd w:val="clear" w:color="auto" w:fill="auto"/>
          </w:tcPr>
          <w:p w:rsidR="00C379B5" w:rsidRPr="00B87E6D" w:rsidRDefault="00C379B5" w:rsidP="00D22B39">
            <w:pPr>
              <w:spacing w:after="0"/>
              <w:ind w:left="-48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B87E6D">
              <w:rPr>
                <w:rFonts w:ascii="Times New Roman" w:hAnsi="Times New Roman"/>
                <w:sz w:val="20"/>
                <w:szCs w:val="20"/>
              </w:rPr>
              <w:t xml:space="preserve"> Use details from text to:</w:t>
            </w:r>
          </w:p>
          <w:p w:rsidR="00C379B5" w:rsidRPr="00B87E6D" w:rsidRDefault="00C379B5" w:rsidP="00D22B39">
            <w:pPr>
              <w:numPr>
                <w:ilvl w:val="0"/>
                <w:numId w:val="4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demonstrate comprehension skills previously introduced</w:t>
            </w:r>
          </w:p>
          <w:p w:rsidR="00C379B5" w:rsidRPr="00B87E6D" w:rsidRDefault="00C379B5" w:rsidP="00D22B39">
            <w:pPr>
              <w:numPr>
                <w:ilvl w:val="0"/>
                <w:numId w:val="4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explain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main idea</w:t>
            </w:r>
            <w:r w:rsidRPr="00B87E6D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supporting details</w:t>
            </w:r>
          </w:p>
          <w:p w:rsidR="00C379B5" w:rsidRPr="00B87E6D" w:rsidRDefault="00C379B5" w:rsidP="00D22B39">
            <w:pPr>
              <w:numPr>
                <w:ilvl w:val="0"/>
                <w:numId w:val="4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sequence events</w:t>
            </w:r>
          </w:p>
          <w:p w:rsidR="00C379B5" w:rsidRPr="00B87E6D" w:rsidRDefault="00C379B5" w:rsidP="00D22B39">
            <w:pPr>
              <w:numPr>
                <w:ilvl w:val="0"/>
                <w:numId w:val="4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identify and explain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cause and effect</w:t>
            </w:r>
          </w:p>
          <w:p w:rsidR="00C379B5" w:rsidRPr="00B87E6D" w:rsidRDefault="00C379B5" w:rsidP="00D22B39">
            <w:pPr>
              <w:numPr>
                <w:ilvl w:val="0"/>
                <w:numId w:val="4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compare</w:t>
            </w:r>
            <w:r w:rsidRPr="00B87E6D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contrast</w:t>
            </w:r>
          </w:p>
          <w:p w:rsidR="00C379B5" w:rsidRPr="00B87E6D" w:rsidRDefault="00C379B5" w:rsidP="00D22B39">
            <w:pPr>
              <w:numPr>
                <w:ilvl w:val="0"/>
                <w:numId w:val="4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make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predictions</w:t>
            </w:r>
          </w:p>
          <w:p w:rsidR="00C379B5" w:rsidRPr="00B87E6D" w:rsidRDefault="00C379B5" w:rsidP="00D22B39">
            <w:pPr>
              <w:numPr>
                <w:ilvl w:val="0"/>
                <w:numId w:val="4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make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inferences </w:t>
            </w:r>
          </w:p>
          <w:p w:rsidR="00C379B5" w:rsidRPr="00B87E6D" w:rsidRDefault="00C379B5" w:rsidP="00D22B39">
            <w:pPr>
              <w:numPr>
                <w:ilvl w:val="0"/>
                <w:numId w:val="4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evaluate </w:t>
            </w:r>
            <w:r w:rsidRPr="00B87E6D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accuracy of the information</w:t>
            </w:r>
          </w:p>
          <w:p w:rsidR="00C379B5" w:rsidRPr="00B87E6D" w:rsidRDefault="00C379B5" w:rsidP="00D22B39">
            <w:pPr>
              <w:numPr>
                <w:ilvl w:val="0"/>
                <w:numId w:val="4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identify and interpret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author's ideas</w:t>
            </w:r>
            <w:r w:rsidRPr="00B87E6D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purpose</w:t>
            </w:r>
          </w:p>
          <w:p w:rsidR="00C379B5" w:rsidRPr="00B87E6D" w:rsidRDefault="00C379B5" w:rsidP="00D22B39">
            <w:pPr>
              <w:numPr>
                <w:ilvl w:val="0"/>
                <w:numId w:val="4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identify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problems and solutions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sz w:val="20"/>
                <w:szCs w:val="20"/>
              </w:rPr>
              <w:t>R3Ca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sz w:val="20"/>
                <w:szCs w:val="20"/>
              </w:rPr>
              <w:t>R3Cb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sz w:val="20"/>
                <w:szCs w:val="20"/>
              </w:rPr>
              <w:t>R3Cc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sz w:val="20"/>
                <w:szCs w:val="20"/>
              </w:rPr>
              <w:t>R3Cd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sz w:val="20"/>
                <w:szCs w:val="20"/>
              </w:rPr>
              <w:t>R3Ce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sz w:val="20"/>
                <w:szCs w:val="20"/>
              </w:rPr>
              <w:t>R3Cf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sz w:val="20"/>
                <w:szCs w:val="20"/>
              </w:rPr>
              <w:t>R3Cg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sz w:val="20"/>
                <w:szCs w:val="20"/>
              </w:rPr>
              <w:t>R3Ch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sz w:val="20"/>
                <w:szCs w:val="20"/>
              </w:rPr>
              <w:t>R3Ci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sz w:val="20"/>
                <w:szCs w:val="20"/>
              </w:rPr>
              <w:t>R3Cj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 3</w:t>
            </w:r>
          </w:p>
        </w:tc>
        <w:tc>
          <w:tcPr>
            <w:tcW w:w="2160" w:type="dxa"/>
            <w:shd w:val="clear" w:color="auto" w:fill="auto"/>
          </w:tcPr>
          <w:p w:rsidR="00C379B5" w:rsidRPr="00B87E6D" w:rsidRDefault="00C379B5" w:rsidP="00D22B3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pp. 144-145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Locate and articulate sequencing words- next, after, before, suddenly, then, etc.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Retelling text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 xml:space="preserve">Distinguish between </w:t>
            </w:r>
            <w:r w:rsidRPr="00B87E6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important and unimportant information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 xml:space="preserve">Identify who, what, how, why of text 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 xml:space="preserve">Analyze text visuals-how    visuals inform 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disconfirm/confirm while reading text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Use context clues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Identify compare/contrast words- like, different, similar, same, ,etc. in texts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Utilize story clues when inferring and making predictions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Cite secondary/primary sources of information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Discuss ways to determine reliability of information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 xml:space="preserve">Determine information gained about a topic 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 xml:space="preserve">Demonstrate bias in resources 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Define and use steps in problem solving and determine viable solutions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Response to comprehension questions                          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 xml:space="preserve">Text talks                         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              </w:t>
            </w:r>
          </w:p>
        </w:tc>
        <w:tc>
          <w:tcPr>
            <w:tcW w:w="252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Content area text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Reading Mastery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Corrective reading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HM leveled readers</w:t>
            </w:r>
          </w:p>
        </w:tc>
      </w:tr>
      <w:tr w:rsidR="00C379B5" w:rsidRPr="00B87E6D" w:rsidTr="002A5830">
        <w:trPr>
          <w:trHeight w:val="822"/>
        </w:trPr>
        <w:tc>
          <w:tcPr>
            <w:tcW w:w="1260" w:type="dxa"/>
            <w:shd w:val="clear" w:color="auto" w:fill="auto"/>
          </w:tcPr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Reading</w:t>
            </w:r>
          </w:p>
        </w:tc>
        <w:tc>
          <w:tcPr>
            <w:tcW w:w="135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Text Features</w:t>
            </w:r>
          </w:p>
        </w:tc>
        <w:tc>
          <w:tcPr>
            <w:tcW w:w="234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Apply information in text features, graphic, such as maps, diagrams, chart and index, to clarify and connect concepts to the main ideas.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R3A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D.O.K.  2 </w:t>
            </w:r>
          </w:p>
        </w:tc>
        <w:tc>
          <w:tcPr>
            <w:tcW w:w="2160" w:type="dxa"/>
            <w:shd w:val="clear" w:color="auto" w:fill="auto"/>
          </w:tcPr>
          <w:p w:rsidR="00C379B5" w:rsidRPr="00B87E6D" w:rsidRDefault="00C379B5" w:rsidP="00D22B39">
            <w:pPr>
              <w:spacing w:after="0"/>
              <w:ind w:left="-48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Use details from text to:</w:t>
            </w:r>
          </w:p>
          <w:p w:rsidR="00C379B5" w:rsidRPr="00B87E6D" w:rsidRDefault="00C379B5" w:rsidP="00D22B39">
            <w:pPr>
              <w:numPr>
                <w:ilvl w:val="0"/>
                <w:numId w:val="1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demonstrate comprehension skills previously introduced</w:t>
            </w:r>
          </w:p>
          <w:p w:rsidR="00C379B5" w:rsidRPr="00B87E6D" w:rsidRDefault="00C379B5" w:rsidP="00D22B39">
            <w:pPr>
              <w:numPr>
                <w:ilvl w:val="0"/>
                <w:numId w:val="1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explain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main idea</w:t>
            </w:r>
            <w:r w:rsidRPr="00B87E6D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supporting details</w:t>
            </w:r>
          </w:p>
          <w:p w:rsidR="00C379B5" w:rsidRPr="00B87E6D" w:rsidRDefault="00C379B5" w:rsidP="00D22B39">
            <w:pPr>
              <w:numPr>
                <w:ilvl w:val="0"/>
                <w:numId w:val="1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sequence events</w:t>
            </w:r>
          </w:p>
          <w:p w:rsidR="00C379B5" w:rsidRPr="00B87E6D" w:rsidRDefault="00C379B5" w:rsidP="00D22B39">
            <w:pPr>
              <w:numPr>
                <w:ilvl w:val="0"/>
                <w:numId w:val="1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identify and explain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cause and effect</w:t>
            </w:r>
          </w:p>
          <w:p w:rsidR="00C379B5" w:rsidRPr="00B87E6D" w:rsidRDefault="00C379B5" w:rsidP="00D22B39">
            <w:pPr>
              <w:numPr>
                <w:ilvl w:val="0"/>
                <w:numId w:val="1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compare</w:t>
            </w:r>
            <w:r w:rsidRPr="00B87E6D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contrast</w:t>
            </w:r>
          </w:p>
          <w:p w:rsidR="00C379B5" w:rsidRPr="00B87E6D" w:rsidRDefault="00C379B5" w:rsidP="00D22B39">
            <w:pPr>
              <w:numPr>
                <w:ilvl w:val="0"/>
                <w:numId w:val="1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make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predictions</w:t>
            </w:r>
          </w:p>
          <w:p w:rsidR="00C379B5" w:rsidRPr="00B87E6D" w:rsidRDefault="00C379B5" w:rsidP="00D22B39">
            <w:pPr>
              <w:numPr>
                <w:ilvl w:val="0"/>
                <w:numId w:val="1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make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inferences </w:t>
            </w:r>
          </w:p>
          <w:p w:rsidR="00C379B5" w:rsidRPr="00B87E6D" w:rsidRDefault="00C379B5" w:rsidP="00D22B39">
            <w:pPr>
              <w:numPr>
                <w:ilvl w:val="0"/>
                <w:numId w:val="1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evaluate </w:t>
            </w:r>
            <w:r w:rsidRPr="00B87E6D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accuracy of the information</w:t>
            </w:r>
          </w:p>
          <w:p w:rsidR="00C379B5" w:rsidRPr="00B87E6D" w:rsidRDefault="00C379B5" w:rsidP="00D22B39">
            <w:pPr>
              <w:numPr>
                <w:ilvl w:val="0"/>
                <w:numId w:val="1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identify and interpret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author's ideas</w:t>
            </w:r>
            <w:r w:rsidRPr="00B87E6D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purpose</w:t>
            </w:r>
          </w:p>
          <w:p w:rsidR="00C379B5" w:rsidRPr="00B87E6D" w:rsidRDefault="00C379B5" w:rsidP="00D22B39">
            <w:pPr>
              <w:numPr>
                <w:ilvl w:val="0"/>
                <w:numId w:val="1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identify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problems and solutions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p. 144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Identify/discuss graphic support of text    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Shared reading w/ teacher using nonfiction text           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Comprehension of informational text</w:t>
            </w:r>
          </w:p>
        </w:tc>
        <w:tc>
          <w:tcPr>
            <w:tcW w:w="252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Nonfiction texts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Corrective reading</w:t>
            </w:r>
          </w:p>
        </w:tc>
      </w:tr>
      <w:tr w:rsidR="00C379B5" w:rsidRPr="00B87E6D" w:rsidTr="002A5830">
        <w:trPr>
          <w:trHeight w:val="822"/>
        </w:trPr>
        <w:tc>
          <w:tcPr>
            <w:tcW w:w="1260" w:type="dxa"/>
            <w:shd w:val="clear" w:color="auto" w:fill="auto"/>
          </w:tcPr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Reading</w:t>
            </w:r>
          </w:p>
        </w:tc>
        <w:tc>
          <w:tcPr>
            <w:tcW w:w="135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E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Vocabulary</w:t>
            </w:r>
          </w:p>
        </w:tc>
        <w:tc>
          <w:tcPr>
            <w:tcW w:w="234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Develop vocabulary through text, using </w:t>
            </w:r>
          </w:p>
          <w:p w:rsidR="00C379B5" w:rsidRPr="00B87E6D" w:rsidRDefault="00C379B5" w:rsidP="00D22B39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roots and affixes</w:t>
            </w:r>
          </w:p>
          <w:p w:rsidR="00C379B5" w:rsidRPr="00B87E6D" w:rsidRDefault="00C379B5" w:rsidP="00D22B39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synonyms and antonyms</w:t>
            </w:r>
          </w:p>
          <w:p w:rsidR="00C379B5" w:rsidRPr="00B87E6D" w:rsidRDefault="00C379B5" w:rsidP="00D22B39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context clues</w:t>
            </w:r>
          </w:p>
          <w:p w:rsidR="00C379B5" w:rsidRPr="00B87E6D" w:rsidRDefault="00C379B5" w:rsidP="00D22B39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glossary and dictionary</w:t>
            </w:r>
          </w:p>
          <w:p w:rsidR="00C379B5" w:rsidRPr="00B87E6D" w:rsidRDefault="00C379B5" w:rsidP="00D22B39">
            <w:p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R1Ea</w:t>
            </w:r>
          </w:p>
          <w:p w:rsidR="00C379B5" w:rsidRPr="00B87E6D" w:rsidRDefault="00C379B5" w:rsidP="00D22B39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R1Eb</w:t>
            </w:r>
          </w:p>
          <w:p w:rsidR="00C379B5" w:rsidRPr="00B87E6D" w:rsidRDefault="00C379B5" w:rsidP="00D22B39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R1Ec</w:t>
            </w:r>
          </w:p>
          <w:p w:rsidR="00C379B5" w:rsidRPr="00B87E6D" w:rsidRDefault="00C379B5" w:rsidP="00D22B39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R1Ed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  2</w:t>
            </w:r>
          </w:p>
        </w:tc>
        <w:tc>
          <w:tcPr>
            <w:tcW w:w="2160" w:type="dxa"/>
            <w:shd w:val="clear" w:color="auto" w:fill="auto"/>
          </w:tcPr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>Apply decoding strategies to “problem-solve” unknown words when reading when needed.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p. 140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Oral reading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“Making Words” center-focus on making words in GLE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Construct analogies(analyzing relationships between words)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Demonstrate use of glossary and dictionary while interacting with text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Oral reading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Fluency reading</w:t>
            </w:r>
          </w:p>
        </w:tc>
        <w:tc>
          <w:tcPr>
            <w:tcW w:w="252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Informational books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Corrective Reading/Reading Mastery</w:t>
            </w:r>
          </w:p>
        </w:tc>
      </w:tr>
      <w:tr w:rsidR="00C379B5" w:rsidRPr="00B87E6D" w:rsidTr="002A5830">
        <w:trPr>
          <w:trHeight w:val="822"/>
        </w:trPr>
        <w:tc>
          <w:tcPr>
            <w:tcW w:w="1260" w:type="dxa"/>
            <w:shd w:val="clear" w:color="auto" w:fill="auto"/>
          </w:tcPr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F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Pre-reading</w:t>
            </w:r>
          </w:p>
        </w:tc>
        <w:tc>
          <w:tcPr>
            <w:tcW w:w="2340" w:type="dxa"/>
            <w:shd w:val="clear" w:color="auto" w:fill="auto"/>
          </w:tcPr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rFonts w:eastAsia="Times New Roman"/>
                <w:sz w:val="20"/>
                <w:szCs w:val="20"/>
              </w:rPr>
              <w:t xml:space="preserve"> </w:t>
            </w:r>
            <w:r w:rsidRPr="00B87E6D">
              <w:rPr>
                <w:sz w:val="20"/>
                <w:szCs w:val="20"/>
              </w:rPr>
              <w:t xml:space="preserve">*Apply pre-reading strategies to aid comprehension: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t xml:space="preserve"> b. </w:t>
            </w:r>
            <w:r w:rsidRPr="00B87E6D">
              <w:rPr>
                <w:sz w:val="20"/>
                <w:szCs w:val="20"/>
              </w:rPr>
              <w:t xml:space="preserve">preview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  </w:t>
            </w:r>
            <w:r w:rsidRPr="00B87E6D">
              <w:rPr>
                <w:b/>
                <w:sz w:val="20"/>
                <w:szCs w:val="20"/>
              </w:rPr>
              <w:t xml:space="preserve">c. </w:t>
            </w:r>
            <w:r w:rsidRPr="00B87E6D">
              <w:rPr>
                <w:sz w:val="20"/>
                <w:szCs w:val="20"/>
              </w:rPr>
              <w:t xml:space="preserve">predict with evidence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t>R1Fb</w:t>
            </w:r>
          </w:p>
          <w:p w:rsidR="00C379B5" w:rsidRPr="00B87E6D" w:rsidRDefault="00C379B5" w:rsidP="00D22B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t>R1Fc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D.O.K.  2 </w:t>
            </w:r>
          </w:p>
        </w:tc>
        <w:tc>
          <w:tcPr>
            <w:tcW w:w="2160" w:type="dxa"/>
            <w:shd w:val="clear" w:color="auto" w:fill="auto"/>
          </w:tcPr>
          <w:p w:rsidR="00C379B5" w:rsidRPr="00B87E6D" w:rsidRDefault="00C379B5" w:rsidP="00D22B39">
            <w:pPr>
              <w:numPr>
                <w:ilvl w:val="0"/>
                <w:numId w:val="4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make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>predictions</w:t>
            </w:r>
          </w:p>
          <w:p w:rsidR="00C379B5" w:rsidRPr="00B87E6D" w:rsidRDefault="00C379B5" w:rsidP="00D22B39">
            <w:pPr>
              <w:numPr>
                <w:ilvl w:val="0"/>
                <w:numId w:val="4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make </w:t>
            </w:r>
            <w:r w:rsidRPr="00B87E6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inferences        </w:t>
            </w:r>
            <w:r w:rsidRPr="00B87E6D">
              <w:rPr>
                <w:rFonts w:ascii="Times New Roman" w:hAnsi="Times New Roman"/>
                <w:sz w:val="20"/>
                <w:szCs w:val="20"/>
              </w:rPr>
              <w:t>(Using details from text)</w:t>
            </w:r>
          </w:p>
          <w:p w:rsidR="00C379B5" w:rsidRPr="00B87E6D" w:rsidRDefault="00C379B5" w:rsidP="00D22B39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 Guided and shared reading w/teacher-model, model, model using </w:t>
            </w:r>
            <w:proofErr w:type="spellStart"/>
            <w:r w:rsidRPr="00B87E6D">
              <w:rPr>
                <w:rFonts w:ascii="Times New Roman" w:hAnsi="Times New Roman"/>
                <w:sz w:val="20"/>
                <w:szCs w:val="20"/>
              </w:rPr>
              <w:t>metacognitive</w:t>
            </w:r>
            <w:proofErr w:type="spellEnd"/>
            <w:r w:rsidRPr="00B87E6D">
              <w:rPr>
                <w:rFonts w:ascii="Times New Roman" w:hAnsi="Times New Roman"/>
                <w:sz w:val="20"/>
                <w:szCs w:val="20"/>
              </w:rPr>
              <w:t xml:space="preserve"> experience</w:t>
            </w:r>
          </w:p>
        </w:tc>
        <w:tc>
          <w:tcPr>
            <w:tcW w:w="216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Oral reading 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End of story tests</w:t>
            </w:r>
          </w:p>
        </w:tc>
        <w:tc>
          <w:tcPr>
            <w:tcW w:w="252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Corrective reading</w:t>
            </w:r>
          </w:p>
        </w:tc>
      </w:tr>
      <w:tr w:rsidR="00C379B5" w:rsidRPr="00B87E6D" w:rsidTr="002A5830">
        <w:trPr>
          <w:trHeight w:val="822"/>
        </w:trPr>
        <w:tc>
          <w:tcPr>
            <w:tcW w:w="1260" w:type="dxa"/>
            <w:shd w:val="clear" w:color="auto" w:fill="auto"/>
          </w:tcPr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G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During reading</w:t>
            </w:r>
          </w:p>
        </w:tc>
        <w:tc>
          <w:tcPr>
            <w:tcW w:w="2340" w:type="dxa"/>
            <w:shd w:val="clear" w:color="auto" w:fill="auto"/>
          </w:tcPr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rFonts w:eastAsia="Times New Roman"/>
                <w:sz w:val="20"/>
                <w:szCs w:val="20"/>
              </w:rPr>
              <w:t xml:space="preserve"> </w:t>
            </w:r>
            <w:r w:rsidRPr="00B87E6D">
              <w:rPr>
                <w:sz w:val="20"/>
                <w:szCs w:val="20"/>
              </w:rPr>
              <w:t xml:space="preserve"> During reading, utilize strategies to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t>a.</w:t>
            </w:r>
            <w:r w:rsidRPr="00B87E6D">
              <w:rPr>
                <w:sz w:val="20"/>
                <w:szCs w:val="20"/>
              </w:rPr>
              <w:t xml:space="preserve"> determine meaning of unknown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   words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t>d.</w:t>
            </w:r>
            <w:r w:rsidRPr="00B87E6D">
              <w:rPr>
                <w:sz w:val="20"/>
                <w:szCs w:val="20"/>
              </w:rPr>
              <w:t xml:space="preserve"> infer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t xml:space="preserve">  f. </w:t>
            </w:r>
            <w:r w:rsidRPr="00B87E6D">
              <w:rPr>
                <w:sz w:val="20"/>
                <w:szCs w:val="20"/>
              </w:rPr>
              <w:t xml:space="preserve">paraphrase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lastRenderedPageBreak/>
              <w:t xml:space="preserve">                                                                   </w:t>
            </w:r>
          </w:p>
          <w:p w:rsidR="00C379B5" w:rsidRPr="00B87E6D" w:rsidRDefault="00C379B5" w:rsidP="00D22B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t>R1Ga</w:t>
            </w:r>
          </w:p>
          <w:p w:rsidR="00C379B5" w:rsidRPr="00B87E6D" w:rsidRDefault="00C379B5" w:rsidP="00D22B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t>R1Gd</w:t>
            </w:r>
          </w:p>
          <w:p w:rsidR="00C379B5" w:rsidRPr="00B87E6D" w:rsidRDefault="00C379B5" w:rsidP="00D22B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t>R1Gf</w:t>
            </w:r>
          </w:p>
          <w:p w:rsidR="00C379B5" w:rsidRPr="00B87E6D" w:rsidRDefault="00C379B5" w:rsidP="00D22B39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B87E6D">
              <w:rPr>
                <w:rFonts w:eastAsia="Times New Roman"/>
                <w:b/>
                <w:bCs/>
                <w:sz w:val="20"/>
                <w:szCs w:val="20"/>
              </w:rPr>
              <w:t>D.O.K.  2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:rsidR="00C379B5" w:rsidRPr="00B87E6D" w:rsidRDefault="00C379B5" w:rsidP="00D22B39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Teach meaning of most commonly used affixes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Teach meaning of base words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Teach context clues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Teach syntax (how language works)</w:t>
            </w:r>
          </w:p>
        </w:tc>
        <w:tc>
          <w:tcPr>
            <w:tcW w:w="216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Corrective Reading</w:t>
            </w:r>
          </w:p>
        </w:tc>
      </w:tr>
      <w:tr w:rsidR="00C379B5" w:rsidRPr="00B87E6D" w:rsidTr="002A5830">
        <w:trPr>
          <w:trHeight w:val="822"/>
        </w:trPr>
        <w:tc>
          <w:tcPr>
            <w:tcW w:w="1260" w:type="dxa"/>
            <w:shd w:val="clear" w:color="auto" w:fill="auto"/>
          </w:tcPr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Reading</w:t>
            </w:r>
          </w:p>
        </w:tc>
        <w:tc>
          <w:tcPr>
            <w:tcW w:w="135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Text Features </w:t>
            </w:r>
          </w:p>
        </w:tc>
        <w:tc>
          <w:tcPr>
            <w:tcW w:w="2340" w:type="dxa"/>
            <w:shd w:val="clear" w:color="auto" w:fill="auto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Use grade level text to: 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a.</w:t>
            </w:r>
            <w:r w:rsidRPr="00B87E6D">
              <w:rPr>
                <w:rFonts w:ascii="Times New Roman" w:hAnsi="Times New Roman"/>
                <w:sz w:val="20"/>
                <w:szCs w:val="20"/>
              </w:rPr>
              <w:t xml:space="preserve">    locate, interpret and apply  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       information in title, table of  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        contents and glossary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R2Aa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  1</w:t>
            </w:r>
          </w:p>
        </w:tc>
        <w:tc>
          <w:tcPr>
            <w:tcW w:w="216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Apply information in text features, graphic, such as maps, diagrams, chart and index, to clarify and connect concepts to the main ideas.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W3Aa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Compose a variety of texts,</w:t>
            </w:r>
          </w:p>
          <w:p w:rsidR="00C379B5" w:rsidRPr="00B87E6D" w:rsidRDefault="00C379B5" w:rsidP="00D22B39">
            <w:pPr>
              <w:numPr>
                <w:ilvl w:val="0"/>
                <w:numId w:val="12"/>
              </w:num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narrative, descriptive, expository, and/or persuasive texts, using appropriate text features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p. 143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Demonstrate use of text features during guided and shared reading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Student writing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Identify features in text read by student</w:t>
            </w:r>
          </w:p>
        </w:tc>
        <w:tc>
          <w:tcPr>
            <w:tcW w:w="252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Informational text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Corrective Reading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379B5" w:rsidRPr="00B87E6D" w:rsidTr="002A5830">
        <w:trPr>
          <w:trHeight w:val="822"/>
        </w:trPr>
        <w:tc>
          <w:tcPr>
            <w:tcW w:w="1260" w:type="dxa"/>
            <w:shd w:val="clear" w:color="auto" w:fill="auto"/>
          </w:tcPr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35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B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Literacy Techniques</w:t>
            </w:r>
          </w:p>
        </w:tc>
        <w:tc>
          <w:tcPr>
            <w:tcW w:w="234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Identify and explain examples of sensory details, figurative </w:t>
            </w: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language, and basic literary techniques in text, emphasizing:</w:t>
            </w:r>
          </w:p>
          <w:p w:rsidR="00C379B5" w:rsidRPr="00B87E6D" w:rsidRDefault="00C379B5" w:rsidP="00D22B3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>simile</w:t>
            </w:r>
          </w:p>
          <w:p w:rsidR="00C379B5" w:rsidRPr="00B87E6D" w:rsidRDefault="00C379B5" w:rsidP="00D22B3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metaphor </w:t>
            </w:r>
          </w:p>
          <w:p w:rsidR="00C379B5" w:rsidRPr="00B87E6D" w:rsidRDefault="00C379B5" w:rsidP="00D22B3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>personification</w:t>
            </w:r>
          </w:p>
          <w:p w:rsidR="00C379B5" w:rsidRPr="00B87E6D" w:rsidRDefault="00C379B5" w:rsidP="00D22B3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>analyze literary techniques previously introduced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R2Ba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R2Bb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R2Bc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R2Bd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  2</w:t>
            </w:r>
          </w:p>
        </w:tc>
        <w:tc>
          <w:tcPr>
            <w:tcW w:w="2160" w:type="dxa"/>
            <w:shd w:val="clear" w:color="auto" w:fill="auto"/>
          </w:tcPr>
          <w:p w:rsidR="00C379B5" w:rsidRPr="00B87E6D" w:rsidRDefault="00C379B5" w:rsidP="00D22B39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lastRenderedPageBreak/>
              <w:t>W2D</w:t>
            </w:r>
          </w:p>
          <w:p w:rsidR="00C379B5" w:rsidRPr="00B87E6D" w:rsidRDefault="00C379B5" w:rsidP="00D22B39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b.  writing techniques such as sensory detail and purposeful dialogue</w:t>
            </w:r>
          </w:p>
        </w:tc>
        <w:tc>
          <w:tcPr>
            <w:tcW w:w="2268" w:type="dxa"/>
          </w:tcPr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p. 143</w:t>
            </w:r>
          </w:p>
          <w:p w:rsidR="00C379B5" w:rsidRPr="00B87E6D" w:rsidRDefault="00C379B5" w:rsidP="00D22B39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Teacher model-Identify literary elements </w:t>
            </w: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during read </w:t>
            </w:r>
            <w:proofErr w:type="spellStart"/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alouds</w:t>
            </w:r>
            <w:proofErr w:type="spellEnd"/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Shared reading of texts illustrating each literary device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Illustrate examples of literary techniques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Identify literary devices in text</w:t>
            </w:r>
          </w:p>
        </w:tc>
        <w:tc>
          <w:tcPr>
            <w:tcW w:w="216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Comprehension of text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Identification of techniques in text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Picture books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Trade books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HM leveled readers</w:t>
            </w:r>
          </w:p>
        </w:tc>
      </w:tr>
      <w:tr w:rsidR="00C379B5" w:rsidRPr="00B87E6D" w:rsidTr="002A5830">
        <w:trPr>
          <w:trHeight w:val="2870"/>
        </w:trPr>
        <w:tc>
          <w:tcPr>
            <w:tcW w:w="1260" w:type="dxa"/>
            <w:shd w:val="clear" w:color="auto" w:fill="auto"/>
          </w:tcPr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Reading</w:t>
            </w:r>
          </w:p>
        </w:tc>
        <w:tc>
          <w:tcPr>
            <w:tcW w:w="135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H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Post-reading</w:t>
            </w:r>
          </w:p>
        </w:tc>
        <w:tc>
          <w:tcPr>
            <w:tcW w:w="234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>Apply post-reading skills to demonstrate comprehension of text:</w:t>
            </w:r>
          </w:p>
          <w:p w:rsidR="00C379B5" w:rsidRPr="00B87E6D" w:rsidRDefault="00C379B5" w:rsidP="00D22B39">
            <w:pPr>
              <w:spacing w:after="0"/>
              <w:ind w:left="269" w:hanging="26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</w:t>
            </w: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>.   answer basic comprehension questions</w:t>
            </w:r>
          </w:p>
          <w:p w:rsidR="00C379B5" w:rsidRPr="00B87E6D" w:rsidRDefault="00C379B5" w:rsidP="00D22B39">
            <w:pPr>
              <w:spacing w:after="0"/>
              <w:ind w:left="269" w:hanging="26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</w:t>
            </w: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>.   identify and explain the relationship between the main idea and supporting details</w:t>
            </w:r>
          </w:p>
          <w:p w:rsidR="00C379B5" w:rsidRPr="00B87E6D" w:rsidRDefault="00C379B5" w:rsidP="00D22B39">
            <w:pPr>
              <w:spacing w:after="0"/>
              <w:ind w:left="359" w:hanging="35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c.</w:t>
            </w: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make predictions</w:t>
            </w:r>
          </w:p>
          <w:p w:rsidR="00C379B5" w:rsidRPr="00B87E6D" w:rsidRDefault="00C379B5" w:rsidP="00D22B39">
            <w:pPr>
              <w:spacing w:after="0"/>
              <w:ind w:left="359" w:hanging="35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*d</w:t>
            </w:r>
            <w:r w:rsidRPr="00B87E6D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.    question to clarify</w:t>
            </w:r>
          </w:p>
          <w:p w:rsidR="00C379B5" w:rsidRPr="00B87E6D" w:rsidRDefault="00C379B5" w:rsidP="00D22B39">
            <w:pPr>
              <w:tabs>
                <w:tab w:val="num" w:pos="720"/>
              </w:tabs>
              <w:spacing w:after="0"/>
              <w:ind w:left="359" w:hanging="35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*e</w:t>
            </w: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>.    reflect</w:t>
            </w:r>
          </w:p>
          <w:p w:rsidR="00C379B5" w:rsidRPr="00B87E6D" w:rsidRDefault="00C379B5" w:rsidP="00D22B39">
            <w:pPr>
              <w:tabs>
                <w:tab w:val="num" w:pos="720"/>
              </w:tabs>
              <w:spacing w:after="0"/>
              <w:ind w:left="359" w:hanging="35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f.</w:t>
            </w: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draw concl</w:t>
            </w:r>
            <w:smartTag w:uri="urn:schemas-microsoft-com:office:smarttags" w:element="PersonName">
              <w:r w:rsidRPr="00B87E6D">
                <w:rPr>
                  <w:rFonts w:ascii="Times New Roman" w:hAnsi="Times New Roman"/>
                  <w:color w:val="000000"/>
                  <w:sz w:val="20"/>
                  <w:szCs w:val="20"/>
                </w:rPr>
                <w:t>us</w:t>
              </w:r>
            </w:smartTag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>ions</w:t>
            </w:r>
          </w:p>
          <w:p w:rsidR="00C379B5" w:rsidRPr="00B87E6D" w:rsidRDefault="00C379B5" w:rsidP="00D22B39">
            <w:pPr>
              <w:tabs>
                <w:tab w:val="num" w:pos="720"/>
              </w:tabs>
              <w:spacing w:after="0"/>
              <w:ind w:left="359" w:hanging="35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g.</w:t>
            </w: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analyze</w:t>
            </w:r>
          </w:p>
          <w:p w:rsidR="00C379B5" w:rsidRPr="00B87E6D" w:rsidRDefault="00C379B5" w:rsidP="00D22B39">
            <w:pPr>
              <w:spacing w:after="0"/>
              <w:ind w:left="359" w:hanging="35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h.</w:t>
            </w: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paraphrase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87E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</w:t>
            </w:r>
            <w:proofErr w:type="spellEnd"/>
            <w:r w:rsidRPr="00B87E6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summarize 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R1Ha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R1Hb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R1Hc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*R1Hd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*R1He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R1Hf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R1Hg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R1Hh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R1Hi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D.O.K.  3</w:t>
            </w:r>
          </w:p>
        </w:tc>
        <w:tc>
          <w:tcPr>
            <w:tcW w:w="2160" w:type="dxa"/>
            <w:shd w:val="clear" w:color="auto" w:fill="auto"/>
          </w:tcPr>
          <w:p w:rsidR="00C379B5" w:rsidRPr="00B87E6D" w:rsidRDefault="00C379B5" w:rsidP="00D22B39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p. 142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Corrective Reading lesson activities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Identify sequencing words- next, after, before, suddenly, then, etc.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Retelling text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Identify important and unimportant information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 xml:space="preserve">Identify who, what, how, why of text 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Analyze text visuals-how visuals inform disconfirming/confirming while reading text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Using context clues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Identify compare/contrast words- like, different, similar, same,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etc. in texts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Identify Story clues when inferring and making predictions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Identify secondary/primary sources of information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Identify ways to determine reliability of information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 xml:space="preserve">Determine information gained about a topic 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 xml:space="preserve">Identify bias in resources 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 xml:space="preserve">Define and use steps in problem solving and </w:t>
            </w:r>
            <w:r w:rsidRPr="00B87E6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determine viable solutions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lastRenderedPageBreak/>
              <w:t>End of lesson tests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Oral discussion of text read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Corrective Reading</w:t>
            </w:r>
          </w:p>
        </w:tc>
      </w:tr>
      <w:tr w:rsidR="00C379B5" w:rsidRPr="00B87E6D" w:rsidTr="002A5830">
        <w:trPr>
          <w:trHeight w:val="506"/>
        </w:trPr>
        <w:tc>
          <w:tcPr>
            <w:tcW w:w="1260" w:type="dxa"/>
            <w:shd w:val="clear" w:color="auto" w:fill="auto"/>
          </w:tcPr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Reading </w:t>
            </w:r>
          </w:p>
        </w:tc>
        <w:tc>
          <w:tcPr>
            <w:tcW w:w="135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Literacy Elements</w:t>
            </w:r>
          </w:p>
        </w:tc>
        <w:tc>
          <w:tcPr>
            <w:tcW w:w="234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>Use details from text to:</w:t>
            </w:r>
          </w:p>
          <w:p w:rsidR="00C379B5" w:rsidRPr="00B87E6D" w:rsidRDefault="00C379B5" w:rsidP="00D22B39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>demonstrate comprehension skills previously introduced</w:t>
            </w:r>
          </w:p>
          <w:p w:rsidR="00C379B5" w:rsidRPr="00B87E6D" w:rsidRDefault="00C379B5" w:rsidP="00D22B39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make inferences </w:t>
            </w:r>
          </w:p>
          <w:p w:rsidR="00C379B5" w:rsidRPr="00B87E6D" w:rsidRDefault="00C379B5" w:rsidP="00D22B39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compare and contrast </w:t>
            </w:r>
          </w:p>
          <w:p w:rsidR="00C379B5" w:rsidRPr="00B87E6D" w:rsidRDefault="00C379B5" w:rsidP="00D22B39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>identify and explain cause and effect</w:t>
            </w:r>
          </w:p>
          <w:p w:rsidR="00C379B5" w:rsidRPr="00B87E6D" w:rsidRDefault="00C379B5" w:rsidP="00D22B39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>explain author’s purpose</w:t>
            </w:r>
          </w:p>
          <w:p w:rsidR="00C379B5" w:rsidRPr="00B87E6D" w:rsidRDefault="00C379B5" w:rsidP="00D22B39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>identify setting, character traits, problems and solutions, and story events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R2Ca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R2Cb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R2Cc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R2Cd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R2Ce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R2Cf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D.O.K.  2</w:t>
            </w:r>
          </w:p>
        </w:tc>
        <w:tc>
          <w:tcPr>
            <w:tcW w:w="2160" w:type="dxa"/>
            <w:shd w:val="clear" w:color="auto" w:fill="auto"/>
          </w:tcPr>
          <w:p w:rsidR="00C379B5" w:rsidRPr="00B87E6D" w:rsidRDefault="00C379B5" w:rsidP="00D22B39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p. 144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Identify sequencing words- next, after, before, suddenly, then, etc.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Retelling text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Differentiate between important and unimportant information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 xml:space="preserve">Articulate who, what, how, why of text 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 xml:space="preserve">Analyze text visuals-how visuals inform 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disconfirming/confirming while reading text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Use context clues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Identify compare/contrast words- like, different, similar, same, etc. in texts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Utilize story clues when inferring and making predictions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Identify secondary/primary sources of information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Examine  ways to determine reliability of information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 xml:space="preserve">Determine information gained about a topic 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 xml:space="preserve">Identify bias in resources 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Define and use steps in problem solving and determine viable solutions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lastRenderedPageBreak/>
              <w:t>Comprehension of text</w:t>
            </w:r>
          </w:p>
        </w:tc>
        <w:tc>
          <w:tcPr>
            <w:tcW w:w="252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Corrective reading</w:t>
            </w:r>
          </w:p>
        </w:tc>
      </w:tr>
      <w:tr w:rsidR="00C379B5" w:rsidRPr="00B87E6D" w:rsidTr="002A5830">
        <w:trPr>
          <w:trHeight w:val="506"/>
        </w:trPr>
        <w:tc>
          <w:tcPr>
            <w:tcW w:w="1260" w:type="dxa"/>
            <w:shd w:val="clear" w:color="auto" w:fill="auto"/>
          </w:tcPr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Reading </w:t>
            </w:r>
          </w:p>
        </w:tc>
        <w:tc>
          <w:tcPr>
            <w:tcW w:w="135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B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Literary Techniques</w:t>
            </w:r>
          </w:p>
        </w:tc>
        <w:tc>
          <w:tcPr>
            <w:tcW w:w="2340" w:type="dxa"/>
            <w:shd w:val="clear" w:color="auto" w:fill="auto"/>
          </w:tcPr>
          <w:p w:rsidR="00C379B5" w:rsidRPr="00B87E6D" w:rsidRDefault="00C379B5" w:rsidP="00D22B3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Identify and explain examples of sensory details, figurative </w:t>
            </w: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language, and basic literary techniques in text, emphasizing</w:t>
            </w:r>
          </w:p>
          <w:p w:rsidR="00C379B5" w:rsidRPr="00B87E6D" w:rsidRDefault="00C379B5" w:rsidP="00D22B3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>simile</w:t>
            </w:r>
          </w:p>
          <w:p w:rsidR="00C379B5" w:rsidRPr="00B87E6D" w:rsidRDefault="00C379B5" w:rsidP="00D22B3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metaphor </w:t>
            </w:r>
          </w:p>
          <w:p w:rsidR="00C379B5" w:rsidRPr="00B87E6D" w:rsidRDefault="00C379B5" w:rsidP="00D22B3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>personification</w:t>
            </w:r>
          </w:p>
          <w:p w:rsidR="00C379B5" w:rsidRPr="00B87E6D" w:rsidRDefault="00C379B5" w:rsidP="00D22B3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color w:val="000000"/>
                <w:sz w:val="20"/>
                <w:szCs w:val="20"/>
              </w:rPr>
              <w:t>analyze literary techniques previously introduced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R3Ba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R3Bb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R3Bc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R3Bd</w:t>
            </w:r>
          </w:p>
        </w:tc>
        <w:tc>
          <w:tcPr>
            <w:tcW w:w="2160" w:type="dxa"/>
            <w:shd w:val="clear" w:color="auto" w:fill="auto"/>
          </w:tcPr>
          <w:p w:rsidR="00C379B5" w:rsidRPr="00B87E6D" w:rsidRDefault="00C379B5" w:rsidP="00D22B39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379B5" w:rsidRPr="00B87E6D" w:rsidRDefault="00C379B5" w:rsidP="00D22B39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lastRenderedPageBreak/>
              <w:t>W2D</w:t>
            </w:r>
          </w:p>
          <w:p w:rsidR="00C379B5" w:rsidRPr="00B87E6D" w:rsidRDefault="00C379B5" w:rsidP="00D22B39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  <w:t>b.  writing techniques such as sensory detail and purposeful dialogue</w:t>
            </w:r>
          </w:p>
        </w:tc>
        <w:tc>
          <w:tcPr>
            <w:tcW w:w="2268" w:type="dxa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p. 143</w:t>
            </w:r>
          </w:p>
          <w:p w:rsidR="00C379B5" w:rsidRPr="00B87E6D" w:rsidRDefault="00C379B5" w:rsidP="00D22B39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Teacher model-Identify </w:t>
            </w: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literary elements during read </w:t>
            </w:r>
            <w:proofErr w:type="spellStart"/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alouds</w:t>
            </w:r>
            <w:proofErr w:type="spellEnd"/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Shared reading of texts illustrating each literary device</w:t>
            </w:r>
          </w:p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16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Use of literary techniques in writing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Student writing samples</w:t>
            </w:r>
            <w:r w:rsidRPr="00B87E6D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</w:t>
            </w:r>
          </w:p>
        </w:tc>
        <w:tc>
          <w:tcPr>
            <w:tcW w:w="252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Picture books                      HM leveled readers</w:t>
            </w:r>
          </w:p>
        </w:tc>
      </w:tr>
      <w:tr w:rsidR="00C379B5" w:rsidRPr="00B87E6D" w:rsidTr="002A5830">
        <w:trPr>
          <w:trHeight w:val="506"/>
        </w:trPr>
        <w:tc>
          <w:tcPr>
            <w:tcW w:w="1260" w:type="dxa"/>
            <w:shd w:val="clear" w:color="auto" w:fill="auto"/>
          </w:tcPr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Writing</w:t>
            </w:r>
          </w:p>
        </w:tc>
        <w:tc>
          <w:tcPr>
            <w:tcW w:w="135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E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Conventions</w:t>
            </w:r>
          </w:p>
        </w:tc>
        <w:tc>
          <w:tcPr>
            <w:tcW w:w="2340" w:type="dxa"/>
            <w:shd w:val="clear" w:color="auto" w:fill="auto"/>
          </w:tcPr>
          <w:p w:rsidR="00C379B5" w:rsidRPr="00B87E6D" w:rsidRDefault="00C379B5" w:rsidP="00D22B39">
            <w:pPr>
              <w:tabs>
                <w:tab w:val="num" w:pos="60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B87E6D">
              <w:rPr>
                <w:rFonts w:ascii="Times New Roman" w:hAnsi="Times New Roman"/>
                <w:sz w:val="20"/>
                <w:szCs w:val="20"/>
              </w:rPr>
              <w:t>In written text:</w:t>
            </w:r>
          </w:p>
          <w:p w:rsidR="00C379B5" w:rsidRPr="00B87E6D" w:rsidRDefault="00C379B5" w:rsidP="00D22B39">
            <w:pPr>
              <w:numPr>
                <w:ilvl w:val="0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capitalize titles and proper nouns  </w:t>
            </w:r>
          </w:p>
          <w:p w:rsidR="00C379B5" w:rsidRPr="00B87E6D" w:rsidRDefault="00C379B5" w:rsidP="00D22B39">
            <w:pPr>
              <w:numPr>
                <w:ilvl w:val="0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use comma in compound sentences</w:t>
            </w:r>
          </w:p>
          <w:p w:rsidR="00C379B5" w:rsidRPr="00B87E6D" w:rsidRDefault="00C379B5" w:rsidP="00D22B39">
            <w:pPr>
              <w:numPr>
                <w:ilvl w:val="0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use apostrophe in singular possessives, and proper punctuation in titles with assistance</w:t>
            </w:r>
          </w:p>
          <w:p w:rsidR="00C379B5" w:rsidRPr="00B87E6D" w:rsidRDefault="00C379B5" w:rsidP="00D22B39">
            <w:pPr>
              <w:numPr>
                <w:ilvl w:val="0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use correct verb tense and subject/verb agreement</w:t>
            </w:r>
          </w:p>
          <w:p w:rsidR="00C379B5" w:rsidRPr="00B87E6D" w:rsidRDefault="00C379B5" w:rsidP="00D22B39">
            <w:pPr>
              <w:numPr>
                <w:ilvl w:val="0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use correct spelling of simple compounds, homophones,  contractions and words with affixes</w:t>
            </w:r>
          </w:p>
          <w:p w:rsidR="00C379B5" w:rsidRPr="00B87E6D" w:rsidRDefault="00C379B5" w:rsidP="00D22B39">
            <w:pPr>
              <w:numPr>
                <w:ilvl w:val="0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lastRenderedPageBreak/>
              <w:t>use standard spelling, classroom resources, including dictionary, to edit for correct spelling</w:t>
            </w:r>
          </w:p>
          <w:p w:rsidR="00C379B5" w:rsidRPr="00B87E6D" w:rsidRDefault="00C379B5" w:rsidP="00D22B39">
            <w:pPr>
              <w:tabs>
                <w:tab w:val="num" w:pos="600"/>
              </w:tabs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*g.   write legibly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t>W2Ea</w:t>
            </w:r>
          </w:p>
          <w:p w:rsidR="00C379B5" w:rsidRPr="00B87E6D" w:rsidRDefault="00C379B5" w:rsidP="00D22B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t>W2Eb</w:t>
            </w:r>
          </w:p>
          <w:p w:rsidR="00C379B5" w:rsidRPr="00B87E6D" w:rsidRDefault="00C379B5" w:rsidP="00D22B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t>W2Ec</w:t>
            </w:r>
          </w:p>
          <w:p w:rsidR="00C379B5" w:rsidRPr="00B87E6D" w:rsidRDefault="00C379B5" w:rsidP="00D22B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t>W2Ed</w:t>
            </w:r>
          </w:p>
          <w:p w:rsidR="00C379B5" w:rsidRPr="00B87E6D" w:rsidRDefault="00C379B5" w:rsidP="00D22B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t>W2Ee</w:t>
            </w:r>
          </w:p>
          <w:p w:rsidR="00C379B5" w:rsidRPr="00B87E6D" w:rsidRDefault="00C379B5" w:rsidP="00D22B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t>W2Ef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W2Eg</w:t>
            </w:r>
          </w:p>
        </w:tc>
        <w:tc>
          <w:tcPr>
            <w:tcW w:w="2160" w:type="dxa"/>
            <w:shd w:val="clear" w:color="auto" w:fill="auto"/>
          </w:tcPr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Follow a writing process:</w:t>
            </w:r>
          </w:p>
          <w:p w:rsidR="00C379B5" w:rsidRPr="00B87E6D" w:rsidRDefault="00C379B5" w:rsidP="00D22B39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a.</w:t>
            </w:r>
            <w:r w:rsidRPr="00B87E6D">
              <w:rPr>
                <w:rFonts w:ascii="Times New Roman" w:hAnsi="Times New Roman"/>
                <w:sz w:val="20"/>
                <w:szCs w:val="20"/>
              </w:rPr>
              <w:t xml:space="preserve"> use a prewriting strategy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t>b.</w:t>
            </w:r>
            <w:r w:rsidRPr="00B87E6D">
              <w:rPr>
                <w:sz w:val="20"/>
                <w:szCs w:val="20"/>
              </w:rPr>
              <w:t xml:space="preserve"> generate a draft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t>c.</w:t>
            </w:r>
            <w:r w:rsidRPr="00B87E6D">
              <w:rPr>
                <w:sz w:val="20"/>
                <w:szCs w:val="20"/>
              </w:rPr>
              <w:t xml:space="preserve"> reread, revise for audience and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         purpose, ideas and content,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        organization and sentence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        structure, and word choice (refer to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        W2A, W2B, W2C, W2D) </w:t>
            </w:r>
          </w:p>
          <w:p w:rsidR="00C379B5" w:rsidRPr="00B87E6D" w:rsidRDefault="00C379B5" w:rsidP="00D22B39">
            <w:pPr>
              <w:pStyle w:val="Default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>edit for conventions (refer to W2E)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lastRenderedPageBreak/>
              <w:t>W1Aa</w:t>
            </w:r>
          </w:p>
          <w:p w:rsidR="00C379B5" w:rsidRPr="00B87E6D" w:rsidRDefault="00C379B5" w:rsidP="00D22B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t>W1Ab</w:t>
            </w:r>
          </w:p>
          <w:p w:rsidR="00C379B5" w:rsidRPr="00B87E6D" w:rsidRDefault="00C379B5" w:rsidP="00D22B3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B87E6D">
              <w:rPr>
                <w:b/>
                <w:sz w:val="20"/>
                <w:szCs w:val="20"/>
              </w:rPr>
              <w:t>W1Ac</w:t>
            </w:r>
          </w:p>
          <w:p w:rsidR="00C379B5" w:rsidRPr="00B87E6D" w:rsidRDefault="00C379B5" w:rsidP="00D22B3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W1Ad</w:t>
            </w:r>
          </w:p>
        </w:tc>
        <w:tc>
          <w:tcPr>
            <w:tcW w:w="2268" w:type="dxa"/>
          </w:tcPr>
          <w:p w:rsidR="00C379B5" w:rsidRPr="00B87E6D" w:rsidRDefault="00C379B5" w:rsidP="00D22B39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87E6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Daily Oral Language activities 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                               student writing process</w:t>
            </w:r>
          </w:p>
        </w:tc>
        <w:tc>
          <w:tcPr>
            <w:tcW w:w="216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 xml:space="preserve">Student writings                   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HM grammar Practice Book pages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Step Up To Writing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79B5" w:rsidRPr="00B87E6D" w:rsidTr="002A5830">
        <w:trPr>
          <w:trHeight w:val="506"/>
        </w:trPr>
        <w:tc>
          <w:tcPr>
            <w:tcW w:w="10458" w:type="dxa"/>
            <w:gridSpan w:val="6"/>
            <w:shd w:val="clear" w:color="auto" w:fill="00B050"/>
          </w:tcPr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                                                                </w:t>
            </w: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>COMPREHENSIVE VOC</w:t>
            </w:r>
            <w:r w:rsidR="002A5830">
              <w:rPr>
                <w:rFonts w:ascii="Times New Roman" w:hAnsi="Times New Roman"/>
                <w:b/>
                <w:sz w:val="20"/>
                <w:szCs w:val="20"/>
              </w:rPr>
              <w:t xml:space="preserve">ABULARY </w:t>
            </w:r>
            <w:r w:rsidRPr="00B87E6D">
              <w:rPr>
                <w:rFonts w:ascii="Times New Roman" w:hAnsi="Times New Roman"/>
                <w:b/>
                <w:sz w:val="20"/>
                <w:szCs w:val="20"/>
              </w:rPr>
              <w:t xml:space="preserve"> LIST</w:t>
            </w:r>
          </w:p>
        </w:tc>
        <w:tc>
          <w:tcPr>
            <w:tcW w:w="1890" w:type="dxa"/>
            <w:gridSpan w:val="2"/>
            <w:shd w:val="clear" w:color="auto" w:fill="00B050"/>
          </w:tcPr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00B050"/>
          </w:tcPr>
          <w:p w:rsidR="00C379B5" w:rsidRPr="00B87E6D" w:rsidRDefault="00C379B5" w:rsidP="00D22B39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379B5" w:rsidRPr="00B87E6D" w:rsidTr="002A5830">
        <w:trPr>
          <w:trHeight w:val="506"/>
        </w:trPr>
        <w:tc>
          <w:tcPr>
            <w:tcW w:w="10458" w:type="dxa"/>
            <w:gridSpan w:val="6"/>
            <w:shd w:val="clear" w:color="auto" w:fill="00B050"/>
          </w:tcPr>
          <w:tbl>
            <w:tblPr>
              <w:tblW w:w="142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shd w:val="clear" w:color="auto" w:fill="00B050"/>
              <w:tblLayout w:type="fixed"/>
              <w:tblLook w:val="04A0"/>
            </w:tblPr>
            <w:tblGrid>
              <w:gridCol w:w="4740"/>
              <w:gridCol w:w="3540"/>
              <w:gridCol w:w="5940"/>
            </w:tblGrid>
            <w:tr w:rsidR="00C379B5" w:rsidRPr="00B87E6D" w:rsidTr="002A5830">
              <w:tc>
                <w:tcPr>
                  <w:tcW w:w="4740" w:type="dxa"/>
                  <w:shd w:val="clear" w:color="auto" w:fill="00B050"/>
                </w:tcPr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Affix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Analyze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Audience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author's purpose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base words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exclamatory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fluency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predict</w:t>
                  </w:r>
                </w:p>
                <w:p w:rsidR="00C379B5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glossary</w:t>
                  </w:r>
                </w:p>
                <w:p w:rsidR="00C379B5" w:rsidRPr="00B87E6D" w:rsidRDefault="00C379B5" w:rsidP="00D22B39">
                  <w:pPr>
                    <w:pStyle w:val="Default"/>
                    <w:framePr w:hSpace="180" w:wrap="around" w:vAnchor="text" w:hAnchor="margin" w:xAlign="center" w:y="311"/>
                    <w:rPr>
                      <w:sz w:val="20"/>
                      <w:szCs w:val="20"/>
                    </w:rPr>
                  </w:pPr>
                  <w:r w:rsidRPr="00B87E6D">
                    <w:rPr>
                      <w:sz w:val="20"/>
                      <w:szCs w:val="20"/>
                    </w:rPr>
                    <w:t xml:space="preserve">Prompt </w:t>
                  </w:r>
                </w:p>
                <w:p w:rsidR="00C379B5" w:rsidRPr="00B87E6D" w:rsidRDefault="00C379B5" w:rsidP="00D22B39">
                  <w:pPr>
                    <w:pStyle w:val="Default"/>
                    <w:framePr w:hSpace="180" w:wrap="around" w:vAnchor="text" w:hAnchor="margin" w:xAlign="center" w:y="311"/>
                    <w:rPr>
                      <w:sz w:val="20"/>
                      <w:szCs w:val="20"/>
                    </w:rPr>
                  </w:pPr>
                  <w:r w:rsidRPr="00B87E6D">
                    <w:rPr>
                      <w:sz w:val="20"/>
                      <w:szCs w:val="20"/>
                    </w:rPr>
                    <w:t xml:space="preserve">Punctuation marks (colon, </w:t>
                  </w:r>
                </w:p>
                <w:p w:rsidR="00C379B5" w:rsidRPr="00B87E6D" w:rsidRDefault="00C379B5" w:rsidP="00D22B39">
                  <w:pPr>
                    <w:pStyle w:val="Default"/>
                    <w:framePr w:hSpace="180" w:wrap="around" w:vAnchor="text" w:hAnchor="margin" w:xAlign="center" w:y="311"/>
                    <w:rPr>
                      <w:sz w:val="20"/>
                      <w:szCs w:val="20"/>
                    </w:rPr>
                  </w:pPr>
                  <w:r w:rsidRPr="00B87E6D">
                    <w:rPr>
                      <w:sz w:val="20"/>
                      <w:szCs w:val="20"/>
                    </w:rPr>
                    <w:t xml:space="preserve">semi-colon) </w:t>
                  </w:r>
                </w:p>
                <w:p w:rsidR="00C379B5" w:rsidRPr="00B87E6D" w:rsidRDefault="00C379B5" w:rsidP="00D22B39">
                  <w:pPr>
                    <w:pStyle w:val="Default"/>
                    <w:framePr w:hSpace="180" w:wrap="around" w:vAnchor="text" w:hAnchor="margin" w:xAlign="center" w:y="311"/>
                    <w:rPr>
                      <w:sz w:val="20"/>
                      <w:szCs w:val="20"/>
                    </w:rPr>
                  </w:pPr>
                  <w:r w:rsidRPr="00B87E6D">
                    <w:rPr>
                      <w:sz w:val="20"/>
                      <w:szCs w:val="20"/>
                    </w:rPr>
                    <w:t xml:space="preserve">Reference source 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0" w:type="dxa"/>
                  <w:shd w:val="clear" w:color="auto" w:fill="00B050"/>
                </w:tcPr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cause and effect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character traits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classroom resources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compare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concluding sentence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supporting details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main idea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synonyms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infer</w:t>
                  </w:r>
                </w:p>
                <w:p w:rsidR="00C379B5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paraphrase</w:t>
                  </w:r>
                </w:p>
                <w:p w:rsidR="00C379B5" w:rsidRPr="00B87E6D" w:rsidRDefault="00C379B5" w:rsidP="00D22B39">
                  <w:pPr>
                    <w:pStyle w:val="Default"/>
                    <w:framePr w:hSpace="180" w:wrap="around" w:vAnchor="text" w:hAnchor="margin" w:xAlign="center" w:y="311"/>
                    <w:rPr>
                      <w:sz w:val="20"/>
                      <w:szCs w:val="20"/>
                    </w:rPr>
                  </w:pPr>
                  <w:r w:rsidRPr="00B87E6D">
                    <w:rPr>
                      <w:sz w:val="20"/>
                      <w:szCs w:val="20"/>
                    </w:rPr>
                    <w:t xml:space="preserve">interviews, almanacs, </w:t>
                  </w:r>
                </w:p>
                <w:p w:rsidR="00C379B5" w:rsidRPr="00B87E6D" w:rsidRDefault="00C379B5" w:rsidP="00D22B39">
                  <w:pPr>
                    <w:pStyle w:val="Default"/>
                    <w:framePr w:hSpace="180" w:wrap="around" w:vAnchor="text" w:hAnchor="margin" w:xAlign="center" w:y="311"/>
                    <w:rPr>
                      <w:sz w:val="20"/>
                      <w:szCs w:val="20"/>
                    </w:rPr>
                  </w:pPr>
                  <w:r w:rsidRPr="00B87E6D">
                    <w:rPr>
                      <w:sz w:val="20"/>
                      <w:szCs w:val="20"/>
                    </w:rPr>
                    <w:t xml:space="preserve">newspapers) </w:t>
                  </w:r>
                </w:p>
                <w:p w:rsidR="00C379B5" w:rsidRPr="00B87E6D" w:rsidRDefault="00C379B5" w:rsidP="00D22B39">
                  <w:pPr>
                    <w:pStyle w:val="Default"/>
                    <w:framePr w:hSpace="180" w:wrap="around" w:vAnchor="text" w:hAnchor="margin" w:xAlign="center" w:y="311"/>
                    <w:rPr>
                      <w:sz w:val="20"/>
                      <w:szCs w:val="20"/>
                    </w:rPr>
                  </w:pPr>
                  <w:r w:rsidRPr="00B87E6D">
                    <w:rPr>
                      <w:sz w:val="20"/>
                      <w:szCs w:val="20"/>
                    </w:rPr>
                    <w:t xml:space="preserve">Simile </w:t>
                  </w:r>
                </w:p>
                <w:p w:rsidR="00C379B5" w:rsidRPr="00B87E6D" w:rsidRDefault="00C379B5" w:rsidP="00D22B39">
                  <w:pPr>
                    <w:pStyle w:val="Default"/>
                    <w:framePr w:hSpace="180" w:wrap="around" w:vAnchor="text" w:hAnchor="margin" w:xAlign="center" w:y="311"/>
                    <w:rPr>
                      <w:sz w:val="20"/>
                      <w:szCs w:val="20"/>
                    </w:rPr>
                  </w:pPr>
                  <w:r w:rsidRPr="00B87E6D">
                    <w:rPr>
                      <w:sz w:val="20"/>
                      <w:szCs w:val="20"/>
                    </w:rPr>
                    <w:t xml:space="preserve">Citations </w:t>
                  </w:r>
                </w:p>
                <w:p w:rsidR="00C379B5" w:rsidRPr="00B87E6D" w:rsidRDefault="00C379B5" w:rsidP="00D22B39">
                  <w:pPr>
                    <w:pStyle w:val="Default"/>
                    <w:framePr w:hSpace="180" w:wrap="around" w:vAnchor="text" w:hAnchor="margin" w:xAlign="center" w:y="311"/>
                    <w:rPr>
                      <w:sz w:val="20"/>
                      <w:szCs w:val="20"/>
                    </w:rPr>
                  </w:pPr>
                  <w:r w:rsidRPr="00B87E6D">
                    <w:rPr>
                      <w:sz w:val="20"/>
                      <w:szCs w:val="20"/>
                    </w:rPr>
                    <w:t xml:space="preserve">Superlative </w:t>
                  </w:r>
                </w:p>
              </w:tc>
              <w:tc>
                <w:tcPr>
                  <w:tcW w:w="5940" w:type="dxa"/>
                  <w:shd w:val="clear" w:color="auto" w:fill="00B050"/>
                </w:tcPr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context clues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contrast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culture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declarative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draft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draw conclusions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graphics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diagrams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charts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  <w:r w:rsidRPr="00B87E6D"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  <w:t>simile</w:t>
                  </w: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bCs/>
                      <w:color w:val="000000"/>
                      <w:sz w:val="20"/>
                      <w:szCs w:val="20"/>
                    </w:rPr>
                  </w:pPr>
                </w:p>
                <w:p w:rsidR="00C379B5" w:rsidRPr="00B87E6D" w:rsidRDefault="00C379B5" w:rsidP="00D22B39">
                  <w:pPr>
                    <w:pStyle w:val="NoSpacing"/>
                    <w:framePr w:hSpace="180" w:wrap="around" w:vAnchor="text" w:hAnchor="margin" w:xAlign="center" w:y="311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shd w:val="clear" w:color="auto" w:fill="00B050"/>
          </w:tcPr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>Visual image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Affixes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Comparative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Conjunctions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Figurative language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Hyperbole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Idiom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Implied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Clause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Interjections 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B87E6D">
              <w:rPr>
                <w:rFonts w:ascii="Times New Roman" w:hAnsi="Times New Roman"/>
                <w:sz w:val="20"/>
                <w:szCs w:val="20"/>
              </w:rPr>
              <w:t>Theme</w:t>
            </w:r>
          </w:p>
        </w:tc>
        <w:tc>
          <w:tcPr>
            <w:tcW w:w="1710" w:type="dxa"/>
            <w:shd w:val="clear" w:color="auto" w:fill="00B050"/>
          </w:tcPr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Introductory paragraph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Main ideas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Metaphor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Narrative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Onomatopoeia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Oral presentation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Personification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Point of view </w:t>
            </w:r>
          </w:p>
          <w:p w:rsidR="00C379B5" w:rsidRPr="00B87E6D" w:rsidRDefault="00C379B5" w:rsidP="00D22B39">
            <w:pPr>
              <w:pStyle w:val="Default"/>
              <w:rPr>
                <w:sz w:val="20"/>
                <w:szCs w:val="20"/>
              </w:rPr>
            </w:pPr>
            <w:r w:rsidRPr="00B87E6D">
              <w:rPr>
                <w:sz w:val="20"/>
                <w:szCs w:val="20"/>
              </w:rPr>
              <w:t xml:space="preserve">Preposition </w:t>
            </w:r>
          </w:p>
          <w:p w:rsidR="00C379B5" w:rsidRPr="00B87E6D" w:rsidRDefault="00C379B5" w:rsidP="00D22B39">
            <w:pPr>
              <w:pStyle w:val="NoSpacing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263DB1" w:rsidRDefault="00263DB1"/>
    <w:sectPr w:rsidR="00263DB1" w:rsidSect="008136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AD3" w:rsidRDefault="006A4AD3" w:rsidP="0081366C">
      <w:pPr>
        <w:spacing w:after="0" w:line="240" w:lineRule="auto"/>
      </w:pPr>
      <w:r>
        <w:separator/>
      </w:r>
    </w:p>
  </w:endnote>
  <w:endnote w:type="continuationSeparator" w:id="0">
    <w:p w:rsidR="006A4AD3" w:rsidRDefault="006A4AD3" w:rsidP="0081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9B5" w:rsidRDefault="00C379B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9B5" w:rsidRDefault="00C379B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9B5" w:rsidRDefault="00C379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AD3" w:rsidRDefault="006A4AD3" w:rsidP="0081366C">
      <w:pPr>
        <w:spacing w:after="0" w:line="240" w:lineRule="auto"/>
      </w:pPr>
      <w:r>
        <w:separator/>
      </w:r>
    </w:p>
  </w:footnote>
  <w:footnote w:type="continuationSeparator" w:id="0">
    <w:p w:rsidR="006A4AD3" w:rsidRDefault="006A4AD3" w:rsidP="0081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9B5" w:rsidRDefault="00C379B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66C" w:rsidRPr="0081366C" w:rsidRDefault="00BF79E3" w:rsidP="0081366C">
    <w:pPr>
      <w:pStyle w:val="Header"/>
      <w:jc w:val="center"/>
      <w:rPr>
        <w:rFonts w:ascii="Times New Roman" w:hAnsi="Times New Roman"/>
        <w:b/>
        <w:i/>
      </w:rPr>
    </w:pPr>
    <w:sdt>
      <w:sdtPr>
        <w:rPr>
          <w:rFonts w:ascii="Times New Roman" w:hAnsi="Times New Roman"/>
          <w:b/>
          <w:i/>
        </w:rPr>
        <w:id w:val="12052798"/>
        <w:docPartObj>
          <w:docPartGallery w:val="Page Numbers (Margins)"/>
          <w:docPartUnique/>
        </w:docPartObj>
      </w:sdtPr>
      <w:sdtContent>
        <w:r>
          <w:rPr>
            <w:rFonts w:ascii="Times New Roman" w:hAnsi="Times New Roman"/>
            <w:b/>
            <w:i/>
            <w:noProof/>
            <w:lang w:eastAsia="zh-TW"/>
          </w:rPr>
          <w:pict>
            <v:rect id="_x0000_s2049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2049;mso-fit-shape-to-text:t">
                <w:txbxContent>
                  <w:p w:rsidR="00D52778" w:rsidRDefault="00D52778">
                    <w:pPr>
                      <w:pStyle w:val="Footer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Page</w:t>
                    </w:r>
                    <w:fldSimple w:instr=" PAGE    \* MERGEFORMAT ">
                      <w:r w:rsidR="002A5830" w:rsidRPr="002A5830">
                        <w:rPr>
                          <w:rFonts w:asciiTheme="majorHAnsi" w:hAnsiTheme="majorHAnsi"/>
                          <w:noProof/>
                          <w:sz w:val="44"/>
                          <w:szCs w:val="44"/>
                        </w:rPr>
                        <w:t>5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  <w:r w:rsidR="0081366C" w:rsidRPr="0081366C">
      <w:rPr>
        <w:rFonts w:ascii="Times New Roman" w:hAnsi="Times New Roman"/>
        <w:b/>
        <w:i/>
      </w:rPr>
      <w:t>Fifth Grade Curriculum Map</w:t>
    </w:r>
  </w:p>
  <w:p w:rsidR="0081366C" w:rsidRPr="0081366C" w:rsidRDefault="0081366C" w:rsidP="0081366C">
    <w:pPr>
      <w:pStyle w:val="Header"/>
      <w:jc w:val="center"/>
      <w:rPr>
        <w:rFonts w:ascii="Times New Roman" w:hAnsi="Times New Roman"/>
        <w:b/>
        <w:i/>
      </w:rPr>
    </w:pPr>
    <w:r w:rsidRPr="0081366C">
      <w:rPr>
        <w:rFonts w:ascii="Times New Roman" w:hAnsi="Times New Roman"/>
        <w:b/>
        <w:i/>
      </w:rPr>
      <w:t>Communication Arts</w:t>
    </w:r>
  </w:p>
  <w:p w:rsidR="0081366C" w:rsidRPr="0081366C" w:rsidRDefault="0081366C" w:rsidP="0081366C">
    <w:pPr>
      <w:pStyle w:val="Header"/>
      <w:jc w:val="center"/>
      <w:rPr>
        <w:rFonts w:ascii="Times New Roman" w:hAnsi="Times New Roman"/>
        <w:b/>
        <w:i/>
      </w:rPr>
    </w:pPr>
    <w:r w:rsidRPr="0081366C">
      <w:rPr>
        <w:rFonts w:ascii="Times New Roman" w:hAnsi="Times New Roman"/>
        <w:b/>
        <w:i/>
      </w:rPr>
      <w:t>2011-2012</w:t>
    </w:r>
  </w:p>
  <w:tbl>
    <w:tblPr>
      <w:tblStyle w:val="TableGrid"/>
      <w:tblW w:w="14130" w:type="dxa"/>
      <w:tblInd w:w="-612" w:type="dxa"/>
      <w:shd w:val="clear" w:color="auto" w:fill="00B050"/>
      <w:tblLook w:val="04A0"/>
    </w:tblPr>
    <w:tblGrid>
      <w:gridCol w:w="1350"/>
      <w:gridCol w:w="1260"/>
      <w:gridCol w:w="2340"/>
      <w:gridCol w:w="2160"/>
      <w:gridCol w:w="2340"/>
      <w:gridCol w:w="2160"/>
      <w:gridCol w:w="2520"/>
    </w:tblGrid>
    <w:tr w:rsidR="0081366C" w:rsidRPr="0081366C" w:rsidTr="00C379B5">
      <w:tc>
        <w:tcPr>
          <w:tcW w:w="1350" w:type="dxa"/>
          <w:shd w:val="clear" w:color="auto" w:fill="00B050"/>
        </w:tcPr>
        <w:p w:rsidR="0081366C" w:rsidRPr="0081366C" w:rsidRDefault="0081366C" w:rsidP="0081366C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81366C">
            <w:rPr>
              <w:rFonts w:ascii="Times New Roman" w:hAnsi="Times New Roman"/>
              <w:b/>
            </w:rPr>
            <w:t>Strand</w:t>
          </w:r>
        </w:p>
      </w:tc>
      <w:tc>
        <w:tcPr>
          <w:tcW w:w="1260" w:type="dxa"/>
          <w:shd w:val="clear" w:color="auto" w:fill="00B050"/>
        </w:tcPr>
        <w:p w:rsidR="0081366C" w:rsidRPr="0081366C" w:rsidRDefault="0081366C" w:rsidP="0081366C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81366C">
            <w:rPr>
              <w:rFonts w:ascii="Times New Roman" w:hAnsi="Times New Roman"/>
              <w:b/>
            </w:rPr>
            <w:t>Concept</w:t>
          </w:r>
        </w:p>
      </w:tc>
      <w:tc>
        <w:tcPr>
          <w:tcW w:w="2340" w:type="dxa"/>
          <w:shd w:val="clear" w:color="auto" w:fill="00B050"/>
        </w:tcPr>
        <w:p w:rsidR="0081366C" w:rsidRPr="0081366C" w:rsidRDefault="0081366C" w:rsidP="0081366C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81366C">
            <w:rPr>
              <w:rFonts w:ascii="Times New Roman" w:hAnsi="Times New Roman"/>
              <w:b/>
            </w:rPr>
            <w:t>GLE</w:t>
          </w:r>
        </w:p>
      </w:tc>
      <w:tc>
        <w:tcPr>
          <w:tcW w:w="2160" w:type="dxa"/>
          <w:shd w:val="clear" w:color="auto" w:fill="00B050"/>
        </w:tcPr>
        <w:p w:rsidR="0081366C" w:rsidRPr="0081366C" w:rsidRDefault="0081366C" w:rsidP="0081366C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81366C">
            <w:rPr>
              <w:rFonts w:ascii="Times New Roman" w:hAnsi="Times New Roman"/>
              <w:b/>
            </w:rPr>
            <w:t>GLE Taught Concurrently</w:t>
          </w:r>
        </w:p>
      </w:tc>
      <w:tc>
        <w:tcPr>
          <w:tcW w:w="2340" w:type="dxa"/>
          <w:shd w:val="clear" w:color="auto" w:fill="00B050"/>
        </w:tcPr>
        <w:p w:rsidR="0081366C" w:rsidRPr="0081366C" w:rsidRDefault="0081366C" w:rsidP="0081366C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81366C">
            <w:rPr>
              <w:rFonts w:ascii="Times New Roman" w:hAnsi="Times New Roman"/>
              <w:b/>
            </w:rPr>
            <w:t>Instructional/ Student Activities</w:t>
          </w:r>
        </w:p>
      </w:tc>
      <w:tc>
        <w:tcPr>
          <w:tcW w:w="2160" w:type="dxa"/>
          <w:shd w:val="clear" w:color="auto" w:fill="00B050"/>
        </w:tcPr>
        <w:p w:rsidR="0081366C" w:rsidRPr="0081366C" w:rsidRDefault="0081366C" w:rsidP="0081366C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81366C">
            <w:rPr>
              <w:rFonts w:ascii="Times New Roman" w:hAnsi="Times New Roman"/>
              <w:b/>
            </w:rPr>
            <w:t>Assessment</w:t>
          </w:r>
        </w:p>
      </w:tc>
      <w:tc>
        <w:tcPr>
          <w:tcW w:w="2520" w:type="dxa"/>
          <w:shd w:val="clear" w:color="auto" w:fill="00B050"/>
        </w:tcPr>
        <w:p w:rsidR="0081366C" w:rsidRPr="0081366C" w:rsidRDefault="0081366C" w:rsidP="0081366C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81366C">
            <w:rPr>
              <w:rFonts w:ascii="Times New Roman" w:hAnsi="Times New Roman"/>
              <w:b/>
            </w:rPr>
            <w:t>Resources</w:t>
          </w:r>
        </w:p>
      </w:tc>
    </w:tr>
  </w:tbl>
  <w:p w:rsidR="0081366C" w:rsidRPr="0081366C" w:rsidRDefault="0081366C" w:rsidP="0081366C">
    <w:pPr>
      <w:pStyle w:val="Header"/>
      <w:jc w:val="center"/>
      <w:rPr>
        <w:rFonts w:ascii="Times New Roman" w:hAnsi="Times New Roman"/>
        <w:b/>
      </w:rPr>
    </w:pPr>
  </w:p>
  <w:p w:rsidR="0081366C" w:rsidRDefault="0081366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9B5" w:rsidRDefault="00C379B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038C1"/>
    <w:multiLevelType w:val="hybridMultilevel"/>
    <w:tmpl w:val="947CBEE0"/>
    <w:lvl w:ilvl="0" w:tplc="2924D24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4D29C3"/>
    <w:multiLevelType w:val="hybridMultilevel"/>
    <w:tmpl w:val="A77E2F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D0C99"/>
    <w:multiLevelType w:val="hybridMultilevel"/>
    <w:tmpl w:val="22209A16"/>
    <w:lvl w:ilvl="0" w:tplc="EAAC625E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513921"/>
    <w:multiLevelType w:val="hybridMultilevel"/>
    <w:tmpl w:val="F1C0F992"/>
    <w:lvl w:ilvl="0" w:tplc="06424E3E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314595"/>
    <w:multiLevelType w:val="hybridMultilevel"/>
    <w:tmpl w:val="E3466FB6"/>
    <w:lvl w:ilvl="0" w:tplc="39B2C9F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CF11E1"/>
    <w:multiLevelType w:val="hybridMultilevel"/>
    <w:tmpl w:val="76DE8534"/>
    <w:lvl w:ilvl="0" w:tplc="BE10F00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CE5EC6"/>
    <w:multiLevelType w:val="hybridMultilevel"/>
    <w:tmpl w:val="2D883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F07E85"/>
    <w:multiLevelType w:val="hybridMultilevel"/>
    <w:tmpl w:val="D8DCE704"/>
    <w:lvl w:ilvl="0" w:tplc="081A385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9450A5"/>
    <w:multiLevelType w:val="hybridMultilevel"/>
    <w:tmpl w:val="449A3E58"/>
    <w:lvl w:ilvl="0" w:tplc="42A2A4E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58405B"/>
    <w:multiLevelType w:val="hybridMultilevel"/>
    <w:tmpl w:val="643CC17C"/>
    <w:lvl w:ilvl="0" w:tplc="38C67C3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C42950"/>
    <w:multiLevelType w:val="hybridMultilevel"/>
    <w:tmpl w:val="F1C0F992"/>
    <w:lvl w:ilvl="0" w:tplc="06424E3E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EB36373"/>
    <w:multiLevelType w:val="hybridMultilevel"/>
    <w:tmpl w:val="DEB676D6"/>
    <w:lvl w:ilvl="0" w:tplc="5C76813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10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11"/>
  </w:num>
  <w:num w:numId="10">
    <w:abstractNumId w:val="6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1366C"/>
    <w:rsid w:val="00263DB1"/>
    <w:rsid w:val="002A5830"/>
    <w:rsid w:val="006A4AD3"/>
    <w:rsid w:val="007A47BA"/>
    <w:rsid w:val="0080689D"/>
    <w:rsid w:val="0081366C"/>
    <w:rsid w:val="00BF79E3"/>
    <w:rsid w:val="00C379B5"/>
    <w:rsid w:val="00D52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9B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366C"/>
  </w:style>
  <w:style w:type="paragraph" w:styleId="Footer">
    <w:name w:val="footer"/>
    <w:basedOn w:val="Normal"/>
    <w:link w:val="FooterChar"/>
    <w:uiPriority w:val="99"/>
    <w:unhideWhenUsed/>
    <w:rsid w:val="0081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366C"/>
  </w:style>
  <w:style w:type="paragraph" w:styleId="BalloonText">
    <w:name w:val="Balloon Text"/>
    <w:basedOn w:val="Normal"/>
    <w:link w:val="BalloonTextChar"/>
    <w:uiPriority w:val="99"/>
    <w:semiHidden/>
    <w:unhideWhenUsed/>
    <w:rsid w:val="00813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66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3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379B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379B5"/>
    <w:pPr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rsid w:val="00C379B5"/>
    <w:pPr>
      <w:spacing w:after="0" w:line="240" w:lineRule="auto"/>
    </w:pPr>
    <w:rPr>
      <w:rFonts w:ascii="Arial" w:eastAsia="Times New Roman" w:hAnsi="Arial" w:cs="Arial"/>
      <w:sz w:val="16"/>
      <w:szCs w:val="24"/>
    </w:rPr>
  </w:style>
  <w:style w:type="character" w:customStyle="1" w:styleId="BodyTextChar">
    <w:name w:val="Body Text Char"/>
    <w:basedOn w:val="DefaultParagraphFont"/>
    <w:link w:val="BodyText"/>
    <w:rsid w:val="00C379B5"/>
    <w:rPr>
      <w:rFonts w:ascii="Arial" w:eastAsia="Times New Roman" w:hAnsi="Arial" w:cs="Arial"/>
      <w:sz w:val="1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1643</Words>
  <Characters>9367</Characters>
  <Application>Microsoft Office Word</Application>
  <DocSecurity>0</DocSecurity>
  <Lines>78</Lines>
  <Paragraphs>21</Paragraphs>
  <ScaleCrop>false</ScaleCrop>
  <Company>Normandy School District</Company>
  <LinksUpToDate>false</LinksUpToDate>
  <CharactersWithSpaces>10989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nsdadmin</dc:creator>
  <cp:keywords/>
  <dc:description/>
  <cp:lastModifiedBy>nsdadmin</cp:lastModifiedBy>
  <cp:revision>5</cp:revision>
  <dcterms:created xsi:type="dcterms:W3CDTF">2011-09-05T00:47:00Z</dcterms:created>
  <dcterms:modified xsi:type="dcterms:W3CDTF">2011-09-05T00:57:00Z</dcterms:modified>
</cp:coreProperties>
</file>